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Driving Financial Inclusion: XODE Blockchain's Impact on Emerging Markets</w:t>
      </w:r>
    </w:p>
    <w:p w:rsidR="00000000" w:rsidDel="00000000" w:rsidP="00000000" w:rsidRDefault="00000000" w:rsidRPr="00000000" w14:paraId="00000002">
      <w:pPr>
        <w:spacing w:after="0" w:before="0" w:lineRule="auto"/>
        <w:rPr/>
      </w:pPr>
      <w:r w:rsidDel="00000000" w:rsidR="00000000" w:rsidRPr="00000000">
        <w:rPr>
          <w:rtl w:val="0"/>
        </w:rPr>
        <w:t xml:space="preserve">By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pPr>
      <w:r w:rsidDel="00000000" w:rsidR="00000000" w:rsidRPr="00000000">
        <w:rPr>
          <w:b w:val="1"/>
          <w:rtl w:val="0"/>
        </w:rPr>
        <w:t xml:space="preserve">Introduction</w:t>
      </w:r>
      <w:r w:rsidDel="00000000" w:rsidR="00000000" w:rsidRPr="00000000">
        <w:rPr>
          <w:rtl w:val="0"/>
        </w:rPr>
      </w:r>
    </w:p>
    <w:p w:rsidR="00000000" w:rsidDel="00000000" w:rsidP="00000000" w:rsidRDefault="00000000" w:rsidRPr="00000000" w14:paraId="00000005">
      <w:pPr>
        <w:spacing w:after="0" w:before="0" w:lineRule="auto"/>
        <w:rPr/>
      </w:pPr>
      <w:r w:rsidDel="00000000" w:rsidR="00000000" w:rsidRPr="00000000">
        <w:rPr>
          <w:rtl w:val="0"/>
        </w:rPr>
        <w:t xml:space="preserve">In recent years, blockchain technology has emerged as a powerful tool for driving financial inclusion in emerging markets. With its ability to provide immutable, secure, transparent, and decentralized financial services, blockchain has the potential to empower millions of individuals who lack access to traditional banking services. One platform at the forefront of this movement is XODE Blockchain, which is making waves in the emerging markets, including the Philippines, with its decentralized finance (DeFi) use case, Humidefi.</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b w:val="1"/>
          <w:rtl w:val="0"/>
        </w:rPr>
        <w:t xml:space="preserve">Understanding Financial Inclusion</w:t>
      </w:r>
      <w:r w:rsidDel="00000000" w:rsidR="00000000" w:rsidRPr="00000000">
        <w:rPr>
          <w:rtl w:val="0"/>
        </w:rPr>
      </w:r>
    </w:p>
    <w:p w:rsidR="00000000" w:rsidDel="00000000" w:rsidP="00000000" w:rsidRDefault="00000000" w:rsidRPr="00000000" w14:paraId="00000008">
      <w:pPr>
        <w:spacing w:after="0" w:before="0" w:lineRule="auto"/>
        <w:rPr/>
      </w:pPr>
      <w:r w:rsidDel="00000000" w:rsidR="00000000" w:rsidRPr="00000000">
        <w:rPr>
          <w:rtl w:val="0"/>
        </w:rPr>
        <w:t xml:space="preserve">Financial inclusion is the concept of providing access to affordable and appropriate financial services to underserved populations. In emerging markets like the Philippines, many individuals are excluded from the formal banking sector due to various factors such as lack of the required identification, lack of income, geographical barriers, and high transaction costs. This exclusion prevents them from accessing essential financial services such as savings, loans, and insurance, limiting their ability to participate in the economy and improve their standard of living.</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spacing w:after="0" w:before="0" w:lineRule="auto"/>
        <w:rPr>
          <w:b w:val="1"/>
        </w:rPr>
      </w:pPr>
      <w:r w:rsidDel="00000000" w:rsidR="00000000" w:rsidRPr="00000000">
        <w:rPr>
          <w:b w:val="1"/>
          <w:rtl w:val="0"/>
        </w:rPr>
        <w:t xml:space="preserve">The Role of Blockchain in Driving Financial Inclusion</w:t>
      </w:r>
    </w:p>
    <w:p w:rsidR="00000000" w:rsidDel="00000000" w:rsidP="00000000" w:rsidRDefault="00000000" w:rsidRPr="00000000" w14:paraId="0000000B">
      <w:pPr>
        <w:spacing w:after="0" w:before="0" w:lineRule="auto"/>
        <w:rPr/>
      </w:pPr>
      <w:r w:rsidDel="00000000" w:rsidR="00000000" w:rsidRPr="00000000">
        <w:rPr>
          <w:rtl w:val="0"/>
        </w:rPr>
        <w:t xml:space="preserve">Blockchain technology has the potential to overcome many of the barriers to financial inclusion in emerging markets. By leveraging decentralized networks and cryptographic principles, blockchain enables immutable, secure and transparent transactions via self-executing smart contracts without the need for intermediaries. This reduces transaction costs, eliminates the need for traditional banking infrastructure, and provides individuals with greater control over their financial assets.</w:t>
      </w:r>
    </w:p>
    <w:p w:rsidR="00000000" w:rsidDel="00000000" w:rsidP="00000000" w:rsidRDefault="00000000" w:rsidRPr="00000000" w14:paraId="0000000C">
      <w:pPr>
        <w:spacing w:after="0" w:before="0" w:lineRule="auto"/>
        <w:rPr/>
      </w:pPr>
      <w:r w:rsidDel="00000000" w:rsidR="00000000" w:rsidRPr="00000000">
        <w:rPr>
          <w:rtl w:val="0"/>
        </w:rPr>
      </w:r>
    </w:p>
    <w:p w:rsidR="00000000" w:rsidDel="00000000" w:rsidP="00000000" w:rsidRDefault="00000000" w:rsidRPr="00000000" w14:paraId="0000000D">
      <w:pPr>
        <w:spacing w:after="0" w:before="0" w:lineRule="auto"/>
        <w:rPr>
          <w:b w:val="1"/>
        </w:rPr>
      </w:pPr>
      <w:r w:rsidDel="00000000" w:rsidR="00000000" w:rsidRPr="00000000">
        <w:rPr>
          <w:b w:val="1"/>
          <w:rtl w:val="0"/>
        </w:rPr>
        <w:t xml:space="preserve">Introducing XODE Blockchain and Humidefi</w:t>
      </w:r>
    </w:p>
    <w:p w:rsidR="00000000" w:rsidDel="00000000" w:rsidP="00000000" w:rsidRDefault="00000000" w:rsidRPr="00000000" w14:paraId="0000000E">
      <w:pPr>
        <w:spacing w:after="0" w:before="0" w:lineRule="auto"/>
        <w:rPr/>
      </w:pPr>
      <w:r w:rsidDel="00000000" w:rsidR="00000000" w:rsidRPr="00000000">
        <w:rPr>
          <w:rtl w:val="0"/>
        </w:rPr>
        <w:t xml:space="preserve">XODE Blockchain is a revolutionary platform built on the principles of transparency, trustlessness, and decentralization. Within the XODE ecosystem, Humidefi stands out as a flagship use case for decentralized finance. Humidefi aims to provide a wide range of decentralized financial services, including decentralized stablecoins, staking derivatives, and decentralized exchange functionality, all powered by the XODE Blockchain.</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spacing w:after="0" w:before="0" w:lineRule="auto"/>
        <w:rPr>
          <w:b w:val="1"/>
        </w:rPr>
      </w:pPr>
      <w:r w:rsidDel="00000000" w:rsidR="00000000" w:rsidRPr="00000000">
        <w:rPr>
          <w:b w:val="1"/>
          <w:rtl w:val="0"/>
        </w:rPr>
        <w:t xml:space="preserve">Benefits for Cebuanos and Emerging Markets</w:t>
      </w:r>
    </w:p>
    <w:p w:rsidR="00000000" w:rsidDel="00000000" w:rsidP="00000000" w:rsidRDefault="00000000" w:rsidRPr="00000000" w14:paraId="00000011">
      <w:pPr>
        <w:spacing w:after="0" w:before="0" w:lineRule="auto"/>
        <w:rPr/>
      </w:pPr>
      <w:r w:rsidDel="00000000" w:rsidR="00000000" w:rsidRPr="00000000">
        <w:rPr>
          <w:rtl w:val="0"/>
        </w:rPr>
        <w:t xml:space="preserve">For Cebuanos and other residents of emerging markets, Humidefi offers a gateway to financial inclusion and economic empowerment. Here's how:</w:t>
      </w:r>
    </w:p>
    <w:p w:rsidR="00000000" w:rsidDel="00000000" w:rsidP="00000000" w:rsidRDefault="00000000" w:rsidRPr="00000000" w14:paraId="00000012">
      <w:pPr>
        <w:numPr>
          <w:ilvl w:val="0"/>
          <w:numId w:val="1"/>
        </w:numPr>
        <w:spacing w:after="0" w:before="0" w:lineRule="auto"/>
        <w:ind w:left="720" w:hanging="360"/>
        <w:rPr/>
      </w:pPr>
      <w:r w:rsidDel="00000000" w:rsidR="00000000" w:rsidRPr="00000000">
        <w:rPr>
          <w:b w:val="1"/>
          <w:rtl w:val="0"/>
        </w:rPr>
        <w:t xml:space="preserve">Access to Financial Services:</w:t>
      </w:r>
      <w:r w:rsidDel="00000000" w:rsidR="00000000" w:rsidRPr="00000000">
        <w:rPr>
          <w:rtl w:val="0"/>
        </w:rPr>
        <w:t xml:space="preserve"> With Humidefi, individuals who are excluded from traditional banking systems can access essential financial services such as savings, loans, and investments. This enables them to manage their finances more effectively, plan for the future, and respond to unexpected expenses.</w:t>
      </w:r>
    </w:p>
    <w:p w:rsidR="00000000" w:rsidDel="00000000" w:rsidP="00000000" w:rsidRDefault="00000000" w:rsidRPr="00000000" w14:paraId="00000013">
      <w:pPr>
        <w:numPr>
          <w:ilvl w:val="0"/>
          <w:numId w:val="1"/>
        </w:numPr>
        <w:spacing w:after="0" w:before="0" w:lineRule="auto"/>
        <w:ind w:left="720" w:hanging="360"/>
        <w:rPr/>
      </w:pPr>
      <w:r w:rsidDel="00000000" w:rsidR="00000000" w:rsidRPr="00000000">
        <w:rPr>
          <w:b w:val="1"/>
          <w:rtl w:val="0"/>
        </w:rPr>
        <w:t xml:space="preserve">Lower Transaction Costs:</w:t>
      </w:r>
      <w:r w:rsidDel="00000000" w:rsidR="00000000" w:rsidRPr="00000000">
        <w:rPr>
          <w:rtl w:val="0"/>
        </w:rPr>
        <w:t xml:space="preserve"> Traditional financial services often come with high transaction costs, making them inaccessible to many individuals in emerging markets. Humidefi leverages blockchain technology to reduce transaction costs, making financial services more affordable and accessible to a broader audience.</w:t>
      </w:r>
    </w:p>
    <w:p w:rsidR="00000000" w:rsidDel="00000000" w:rsidP="00000000" w:rsidRDefault="00000000" w:rsidRPr="00000000" w14:paraId="00000014">
      <w:pPr>
        <w:numPr>
          <w:ilvl w:val="0"/>
          <w:numId w:val="1"/>
        </w:numPr>
        <w:spacing w:after="0" w:before="0" w:lineRule="auto"/>
        <w:ind w:left="720" w:hanging="360"/>
        <w:rPr/>
      </w:pPr>
      <w:r w:rsidDel="00000000" w:rsidR="00000000" w:rsidRPr="00000000">
        <w:rPr>
          <w:b w:val="1"/>
          <w:rtl w:val="0"/>
        </w:rPr>
        <w:t xml:space="preserve">Greater Control Over Assets: </w:t>
      </w:r>
      <w:r w:rsidDel="00000000" w:rsidR="00000000" w:rsidRPr="00000000">
        <w:rPr>
          <w:rtl w:val="0"/>
        </w:rPr>
        <w:t xml:space="preserve">By using decentralized finance services on the XODE Blockchain, Cebuanos can have greater control over their financial assets. They no longer have to rely on third-party intermediaries to manage their funds, reducing the risk of fraud, censorship, and mismanagement.</w:t>
      </w:r>
    </w:p>
    <w:p w:rsidR="00000000" w:rsidDel="00000000" w:rsidP="00000000" w:rsidRDefault="00000000" w:rsidRPr="00000000" w14:paraId="00000015">
      <w:pPr>
        <w:numPr>
          <w:ilvl w:val="0"/>
          <w:numId w:val="1"/>
        </w:numPr>
        <w:spacing w:after="0" w:before="0" w:lineRule="auto"/>
        <w:ind w:left="720" w:hanging="360"/>
        <w:rPr/>
      </w:pPr>
      <w:r w:rsidDel="00000000" w:rsidR="00000000" w:rsidRPr="00000000">
        <w:rPr>
          <w:b w:val="1"/>
          <w:rtl w:val="0"/>
        </w:rPr>
        <w:t xml:space="preserve">Innovative Opportunities:</w:t>
      </w:r>
      <w:r w:rsidDel="00000000" w:rsidR="00000000" w:rsidRPr="00000000">
        <w:rPr>
          <w:rtl w:val="0"/>
        </w:rPr>
        <w:t xml:space="preserve"> Humidefi opens up new opportunities for innovation and entrepreneurship in emerging markets. With access to decentralized financial services, individuals can explore new business models, create innovative products and services, and participate in the global digital economy on their own terms.</w:t>
      </w:r>
    </w:p>
    <w:p w:rsidR="00000000" w:rsidDel="00000000" w:rsidP="00000000" w:rsidRDefault="00000000" w:rsidRPr="00000000" w14:paraId="00000016">
      <w:pPr>
        <w:spacing w:after="0" w:before="0" w:lineRule="auto"/>
        <w:rPr/>
      </w:pPr>
      <w:r w:rsidDel="00000000" w:rsidR="00000000" w:rsidRPr="00000000">
        <w:rPr>
          <w:rtl w:val="0"/>
        </w:rPr>
      </w:r>
    </w:p>
    <w:p w:rsidR="00000000" w:rsidDel="00000000" w:rsidP="00000000" w:rsidRDefault="00000000" w:rsidRPr="00000000" w14:paraId="00000017">
      <w:pPr>
        <w:spacing w:after="0" w:before="0" w:lineRule="auto"/>
        <w:rPr>
          <w:b w:val="1"/>
        </w:rPr>
      </w:pPr>
      <w:r w:rsidDel="00000000" w:rsidR="00000000" w:rsidRPr="00000000">
        <w:rPr>
          <w:b w:val="1"/>
          <w:rtl w:val="0"/>
        </w:rPr>
        <w:t xml:space="preserve">Conclusion</w:t>
      </w:r>
    </w:p>
    <w:p w:rsidR="00000000" w:rsidDel="00000000" w:rsidP="00000000" w:rsidRDefault="00000000" w:rsidRPr="00000000" w14:paraId="00000018">
      <w:pPr>
        <w:spacing w:after="0" w:before="0" w:lineRule="auto"/>
        <w:rPr/>
      </w:pPr>
      <w:r w:rsidDel="00000000" w:rsidR="00000000" w:rsidRPr="00000000">
        <w:rPr>
          <w:rtl w:val="0"/>
        </w:rPr>
        <w:t xml:space="preserve">In conclusion, XODE Blockchain and its Humidefi use case are driving financial inclusion and economic empowerment in emerging markets like the Philippines. By leveraging blockchain technology, XODE is breaking down barriers to financial access, empowering individuals to take control of their finances, and fostering innovation and entrepreneurship in the digital age. As blockchain continues to evolve, XODE remains committed to its mission of building a more inclusive and equitable financial system for all.</w:t>
      </w:r>
    </w:p>
    <w:p w:rsidR="00000000" w:rsidDel="00000000" w:rsidP="00000000" w:rsidRDefault="00000000" w:rsidRPr="00000000" w14:paraId="00000019">
      <w:pPr>
        <w:spacing w:after="0" w:before="0" w:lineRule="auto"/>
        <w:rPr/>
      </w:pPr>
      <w:r w:rsidDel="00000000" w:rsidR="00000000" w:rsidRPr="00000000">
        <w:rPr>
          <w:rtl w:val="0"/>
        </w:rPr>
      </w:r>
    </w:p>
    <w:p w:rsidR="00000000" w:rsidDel="00000000" w:rsidP="00000000" w:rsidRDefault="00000000" w:rsidRPr="00000000" w14:paraId="0000001A">
      <w:pPr>
        <w:spacing w:after="0" w:before="0" w:lineRule="auto"/>
        <w:rPr/>
      </w:pPr>
      <w:r w:rsidDel="00000000" w:rsidR="00000000" w:rsidRPr="00000000">
        <w:rPr>
          <w:rtl w:val="0"/>
        </w:rPr>
      </w:r>
    </w:p>
    <w:p w:rsidR="00000000" w:rsidDel="00000000" w:rsidP="00000000" w:rsidRDefault="00000000" w:rsidRPr="00000000" w14:paraId="0000001B">
      <w:pPr>
        <w:spacing w:after="0" w:before="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